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Helvetica-Bold" w:hAnsi="Helvetica-Bold" w:cs="Helvetica-Bold"/>
          <w:b/>
          <w:b/>
          <w:bCs/>
          <w:sz w:val="24"/>
          <w:szCs w:val="24"/>
        </w:rPr>
      </w:pPr>
      <w:r>
        <w:rPr>
          <w:rFonts w:cs="Helvetica-Bold" w:ascii="Helvetica-Bold" w:hAnsi="Helvetica-Bold"/>
          <w:b/>
          <w:bCs/>
          <w:sz w:val="24"/>
          <w:szCs w:val="24"/>
        </w:rPr>
        <w:t>ICKLINGHAM Parish Council</w:t>
      </w:r>
    </w:p>
    <w:p>
      <w:pPr>
        <w:pStyle w:val="Normal"/>
        <w:spacing w:lineRule="auto" w:line="240" w:before="0" w:after="0"/>
        <w:jc w:val="center"/>
        <w:rPr>
          <w:rFonts w:ascii="Helvetica-Bold" w:hAnsi="Helvetica-Bold" w:cs="Helvetica-Bold"/>
          <w:b/>
          <w:b/>
          <w:bCs/>
          <w:sz w:val="24"/>
          <w:szCs w:val="24"/>
        </w:rPr>
      </w:pPr>
      <w:r>
        <w:rPr>
          <w:rFonts w:cs="Helvetica-Bold" w:ascii="Helvetica-Bold" w:hAnsi="Helvetica-Bold"/>
          <w:b/>
          <w:bCs/>
          <w:sz w:val="24"/>
          <w:szCs w:val="24"/>
        </w:rPr>
        <w:t>Risk assessment and management (financial) for the period 2022-23</w:t>
      </w:r>
    </w:p>
    <w:p>
      <w:pPr>
        <w:pStyle w:val="Normal"/>
        <w:spacing w:lineRule="auto" w:line="240" w:before="0" w:after="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tbl>
      <w:tblPr>
        <w:tblStyle w:val="TableGrid"/>
        <w:tblW w:w="141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3687"/>
        <w:gridCol w:w="992"/>
        <w:gridCol w:w="4252"/>
        <w:gridCol w:w="2126"/>
        <w:gridCol w:w="741"/>
      </w:tblGrid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4"/>
                <w:szCs w:val="24"/>
                <w:lang w:val="en-GB" w:eastAsia="en-GB" w:bidi="ar-SA"/>
              </w:rPr>
              <w:t>Topic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4"/>
                <w:szCs w:val="24"/>
                <w:lang w:val="en-GB" w:eastAsia="en-GB" w:bidi="ar-SA"/>
              </w:rPr>
              <w:t>Risk Identified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4"/>
                <w:szCs w:val="24"/>
                <w:lang w:val="en-GB" w:eastAsia="en-GB" w:bidi="ar-SA"/>
              </w:rPr>
              <w:t>H/M/L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4"/>
                <w:szCs w:val="24"/>
                <w:lang w:val="en-GB" w:eastAsia="en-GB" w:bidi="ar-SA"/>
              </w:rPr>
              <w:t>Management of Risk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4"/>
                <w:szCs w:val="24"/>
                <w:lang w:val="en-GB" w:eastAsia="en-GB" w:bidi="ar-SA"/>
              </w:rPr>
              <w:t>Staff action</w:t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4"/>
                <w:szCs w:val="24"/>
                <w:lang w:val="en-GB" w:eastAsia="en-GB" w:bidi="ar-SA"/>
              </w:rPr>
              <w:t>IA* Freq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Precept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Not submitted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Not paid by District Council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Adequacy of precept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M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Full Parish Council Minute – RFO follow up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Check &amp; Report to Parish Council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Regular review of budget to actual (quarterly)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Clerk Diary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Clerk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RFO to review</w:t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3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Grants – District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Not received when due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M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Clerk to check at least monthly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Review</w:t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color w:val="FF0000"/>
                <w:kern w:val="0"/>
                <w:sz w:val="20"/>
                <w:szCs w:val="20"/>
                <w:lang w:val="en-GB" w:eastAsia="en-GB" w:bidi="ar-SA"/>
              </w:rPr>
              <w:t>*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Salaries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 xml:space="preserve">Wrong salary paid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Wrong hours paid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Wrong pay rate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Check minute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Check contract / timesheets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Check contract / NJC Pay Scales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SALC Payroll Services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Member verify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Member verify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</w:tc>
      </w:tr>
      <w:tr>
        <w:trPr>
          <w:trHeight w:val="1040" w:hRule="atLeast"/>
        </w:trPr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Direct Costs and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overhead expenses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Goods not supplied to Parish Council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Payment payable is excessive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Payment payable to wrong party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 xml:space="preserve">L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Order system in place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 xml:space="preserve">Two Signatory initials payments voucher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Two Signatory initials payments voucher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Approval by Council/follow up clerk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RFO to verify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RFO to verify</w:t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Grants &amp; support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Power to pay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Agreement of Council to pay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Conditions agreed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Voucher/receipt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Follow up verification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Minute power (Clerk to verify)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Minute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Application Process/Clerk verify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Two signatory initials on voucher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RFO check &amp; consider budget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RFO to verify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RFO to verify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RFO check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RFO verify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RFO verify</w:t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Election Costs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Adequacy of budgetary provision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M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RFO to check &amp; consider budget annually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RFO opinion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Member verify</w:t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VAT irrecoverable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VAT analysis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Charged on purchases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Claimed within time limits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H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All items in cash book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Consider all items in cash book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Claim at least annually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Review</w:t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color w:val="FF0000"/>
                <w:kern w:val="0"/>
                <w:sz w:val="20"/>
                <w:szCs w:val="20"/>
                <w:lang w:val="en-GB" w:eastAsia="en-GB" w:bidi="ar-SA"/>
              </w:rPr>
              <w:t>*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Reserves – General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sz w:val="20"/>
                <w:szCs w:val="20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Adequacy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M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Consider at Budget setting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Annual plan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Review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RFO opinion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Member verify</w:t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color w:val="FF0000"/>
                <w:kern w:val="0"/>
                <w:sz w:val="20"/>
                <w:szCs w:val="20"/>
                <w:lang w:val="en-GB" w:eastAsia="en-GB" w:bidi="ar-SA"/>
              </w:rPr>
              <w:t>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24</w:t>
            </w:r>
          </w:p>
        </w:tc>
      </w:tr>
      <w:tr>
        <w:trPr>
          <w:trHeight w:val="589" w:hRule="atLeast"/>
        </w:trPr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Reserves – Earmarked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Adequacy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Earmarked or contingent liability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Consider at Budget and Precept setting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Review minutes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Review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RFO opinion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RFO/member opinion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color w:val="FF0000"/>
                <w:kern w:val="0"/>
                <w:sz w:val="20"/>
                <w:szCs w:val="20"/>
                <w:lang w:val="en-GB" w:eastAsia="en-GB" w:bidi="ar-SA"/>
              </w:rPr>
              <w:t>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Assets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Loss/Damage etc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Risk or damage to third party property or individuals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M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Quarterly inspection, – Risk Assessment appointed member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Review adequacy of Public Liability Insurance annually / Quarterly inspection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Diary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Diary</w:t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3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Staff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Loss of key personnel (clerk)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Fraud by staff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M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Hours, stress, health, training management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Long term illness, early departure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Adequacy of Fidelity Guarantee Insurance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Check that insurance conditions met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Member verification of accounts/payments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 xml:space="preserve">Payroll Service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Annual Appraisal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 xml:space="preserve">Council </w:t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Loss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Consequential loss due to critical damage or third party performance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Loss of data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H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Insurance cover – review to ensure adequacy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Back-up at least monthly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 xml:space="preserve">GDPR Document storage/retention policy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Diary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Diary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Review</w:t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color w:val="FF0000"/>
                <w:kern w:val="0"/>
                <w:sz w:val="20"/>
                <w:szCs w:val="20"/>
                <w:lang w:val="en-GB" w:eastAsia="en-GB" w:bidi="ar-SA"/>
              </w:rPr>
              <w:t>*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Cash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Loss through theft or dishonesty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Cash handling is avoided. Adequacy of Fidelity Guarantee Insurance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Check that Insurance conditions met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Diary</w:t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Maintenance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Poor performance of assets or amenities/ loss of performance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 xml:space="preserve">Quarterly maintenance inspection/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Consider at budget setting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Diary</w:t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Legal Powers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Illegal activity or payment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M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Educate Council as to their legal powers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Training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Review</w:t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color w:val="FF0000"/>
                <w:kern w:val="0"/>
                <w:sz w:val="20"/>
                <w:szCs w:val="20"/>
                <w:lang w:val="en-GB" w:eastAsia="en-GB" w:bidi="ar-SA"/>
              </w:rPr>
              <w:t>*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Financial Records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Inadequate records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H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 xml:space="preserve">RFO/clerk check quarterly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Regular annual internal audit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Member verify at meetings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Review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Diary</w:t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color w:val="FF0000"/>
                <w:kern w:val="0"/>
                <w:sz w:val="20"/>
                <w:szCs w:val="20"/>
                <w:lang w:val="en-GB" w:eastAsia="en-GB" w:bidi="ar-SA"/>
              </w:rPr>
              <w:t>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2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Minutes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Accurate and legal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M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Review/adopt at following meeting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Member verify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Members interests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sz w:val="20"/>
                <w:szCs w:val="20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Conflict of interest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Cs/>
                <w:kern w:val="0"/>
                <w:sz w:val="20"/>
                <w:szCs w:val="20"/>
                <w:lang w:val="en-GB" w:eastAsia="en-GB" w:bidi="ar-SA"/>
              </w:rPr>
              <w:t>L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Update declarations of interest at least annually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eastAsia="" w:cs="Helvetica" w:ascii="Helvetica" w:hAnsi="Helvetica"/>
                <w:kern w:val="0"/>
                <w:sz w:val="20"/>
                <w:szCs w:val="20"/>
                <w:lang w:val="en-GB" w:eastAsia="en-GB" w:bidi="ar-SA"/>
              </w:rPr>
              <w:t>Declared at each meeting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b/>
                <w:b/>
                <w:sz w:val="20"/>
                <w:szCs w:val="20"/>
              </w:rPr>
            </w:pPr>
            <w:r>
              <w:rPr>
                <w:rFonts w:eastAsia="" w:cs="Helvetica" w:ascii="Helvetica" w:hAnsi="Helvetica"/>
                <w:b/>
                <w:kern w:val="0"/>
                <w:sz w:val="20"/>
                <w:szCs w:val="20"/>
                <w:lang w:val="en-GB" w:eastAsia="en-GB" w:bidi="ar-SA"/>
              </w:rPr>
              <w:t>Diary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" w:hAnsi="Helvetica" w:cs="Helvetica"/>
                <w:b/>
                <w:b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" w:ascii="Helvetica" w:hAnsi="Helvetica"/>
                <w:b/>
                <w:kern w:val="0"/>
                <w:sz w:val="20"/>
                <w:szCs w:val="20"/>
                <w:lang w:val="en-GB" w:eastAsia="en-GB" w:bidi="ar-SA"/>
              </w:rPr>
              <w:t>Clerk verify</w:t>
            </w:r>
          </w:p>
        </w:tc>
        <w:tc>
          <w:tcPr>
            <w:tcW w:w="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eastAsia="" w:cs="Helvetica-Bold" w:ascii="Helvetica-Bold" w:hAnsi="Helvetica-Bold"/>
                <w:b/>
                <w:bCs/>
                <w:kern w:val="0"/>
                <w:sz w:val="20"/>
                <w:szCs w:val="20"/>
                <w:lang w:val="en-GB" w:eastAsia="en-GB" w:bidi="ar-SA"/>
              </w:rPr>
              <w:t>12</w:t>
            </w:r>
          </w:p>
        </w:tc>
      </w:tr>
    </w:tbl>
    <w:p>
      <w:pPr>
        <w:pStyle w:val="Normal"/>
        <w:spacing w:lineRule="auto" w:line="240" w:before="0" w:after="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>*Internal Audit</w:t>
      </w:r>
    </w:p>
    <w:p>
      <w:pPr>
        <w:pStyle w:val="Normal"/>
        <w:spacing w:lineRule="auto" w:line="240" w:before="0" w:after="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>Date Reviewed:    01/03/2023</w:t>
        <w:tab/>
        <w:tab/>
        <w:t>Adopted: 16/03/2023</w:t>
        <w:tab/>
        <w:tab/>
        <w:t xml:space="preserve">Minute Ref Number:  </w:t>
      </w:r>
    </w:p>
    <w:p>
      <w:pPr>
        <w:pStyle w:val="Normal"/>
        <w:spacing w:lineRule="auto" w:line="240" w:before="0" w:after="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 xml:space="preserve">Signed   </w:t>
        <w:tab/>
        <w:tab/>
        <w:tab/>
        <w:tab/>
        <w:tab/>
        <w:tab/>
        <w:t>Date: 16/03/2023</w:t>
      </w:r>
    </w:p>
    <w:p>
      <w:pPr>
        <w:pStyle w:val="Normal"/>
        <w:spacing w:lineRule="auto" w:line="240" w:before="0" w:after="0"/>
        <w:rPr>
          <w:rFonts w:ascii="Helvetica" w:hAnsi="Helvetica" w:cs="Helvetica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-Bold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615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37f7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1e3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7f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10fd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CBAB-835D-4A72-AFD3-2B0262AE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LibreOffice/7.4.4.2$Windows_X86_64 LibreOffice_project/85569322deea74ec9134968a29af2df5663baa21</Application>
  <AppVersion>15.0000</AppVersion>
  <Pages>3</Pages>
  <Words>559</Words>
  <Characters>2950</Characters>
  <CharactersWithSpaces>3315</CharactersWithSpaces>
  <Paragraphs>223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2023-03-01T12:01:00Z</dcterms:created>
  <dc:creator>Rosemary</dc:creator>
  <dc:description/>
  <dc:language>en-GB</dc:language>
  <cp:lastModifiedBy>gloria hicks</cp:lastModifiedBy>
  <cp:lastPrinted>2014-03-04T15:39:00Z</cp:lastPrinted>
  <dcterms:modified xsi:type="dcterms:W3CDTF">2023-03-01T12:01:00Z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